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8076"/>
      </w:tblGrid>
      <w:tr w:rsidR="006E0E70" w:rsidTr="003F5635">
        <w:trPr>
          <w:trHeight w:val="674"/>
          <w:jc w:val="center"/>
        </w:trPr>
        <w:tc>
          <w:tcPr>
            <w:tcW w:w="991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:rsidR="006E0E70" w:rsidRPr="0051031B" w:rsidRDefault="009D604B" w:rsidP="00303AEF">
            <w:pPr>
              <w:pStyle w:val="MinutesandAgendaTitles"/>
              <w:rPr>
                <w:b w:val="0"/>
                <w:sz w:val="28"/>
                <w:szCs w:val="28"/>
              </w:rPr>
            </w:pPr>
            <w:bookmarkStart w:id="0" w:name="_GoBack"/>
            <w:r w:rsidRPr="0051031B">
              <w:rPr>
                <w:b w:val="0"/>
                <w:sz w:val="28"/>
                <w:szCs w:val="28"/>
              </w:rPr>
              <w:t>Nordic workin</w:t>
            </w:r>
            <w:r>
              <w:rPr>
                <w:b w:val="0"/>
                <w:sz w:val="28"/>
                <w:szCs w:val="28"/>
              </w:rPr>
              <w:t>g groups and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networks – </w:t>
            </w:r>
            <w:r w:rsidR="00136CD7">
              <w:rPr>
                <w:b w:val="0"/>
                <w:sz w:val="28"/>
                <w:szCs w:val="28"/>
              </w:rPr>
              <w:t>IT and Development WG</w:t>
            </w:r>
          </w:p>
        </w:tc>
      </w:tr>
      <w:tr w:rsidR="00606120" w:rsidRPr="00B5056A" w:rsidTr="003F5635">
        <w:trPr>
          <w:trHeight w:hRule="exact" w:val="426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9D604B" w:rsidRDefault="00606120" w:rsidP="00700F6D">
            <w:pPr>
              <w:pStyle w:val="BodyCopy"/>
              <w:rPr>
                <w:b/>
                <w:szCs w:val="16"/>
              </w:rPr>
            </w:pPr>
            <w:r w:rsidRPr="009D604B">
              <w:rPr>
                <w:b/>
                <w:szCs w:val="16"/>
              </w:rPr>
              <w:t xml:space="preserve">Chairman </w:t>
            </w:r>
          </w:p>
        </w:tc>
        <w:tc>
          <w:tcPr>
            <w:tcW w:w="80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9D604B" w:rsidRDefault="009D604B" w:rsidP="00700F6D">
            <w:pPr>
              <w:pStyle w:val="BodyCopy"/>
              <w:rPr>
                <w:szCs w:val="16"/>
              </w:rPr>
            </w:pPr>
            <w:proofErr w:type="spellStart"/>
            <w:r w:rsidRPr="009D604B">
              <w:rPr>
                <w:spacing w:val="0"/>
                <w:szCs w:val="16"/>
              </w:rPr>
              <w:t>Statens</w:t>
            </w:r>
            <w:proofErr w:type="spellEnd"/>
            <w:r w:rsidRPr="009D604B">
              <w:rPr>
                <w:spacing w:val="0"/>
                <w:szCs w:val="16"/>
              </w:rPr>
              <w:t xml:space="preserve"> </w:t>
            </w:r>
            <w:proofErr w:type="spellStart"/>
            <w:r w:rsidRPr="009D604B">
              <w:rPr>
                <w:spacing w:val="0"/>
                <w:szCs w:val="16"/>
              </w:rPr>
              <w:t>Kartverk</w:t>
            </w:r>
            <w:proofErr w:type="spellEnd"/>
          </w:p>
        </w:tc>
      </w:tr>
      <w:tr w:rsidR="00606120" w:rsidRPr="009D604B" w:rsidTr="009D604B">
        <w:trPr>
          <w:trHeight w:val="1114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6120" w:rsidRPr="007C46A7" w:rsidRDefault="003F5635" w:rsidP="00700F6D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>Members</w:t>
            </w:r>
          </w:p>
          <w:p w:rsidR="00080B5D" w:rsidRPr="007C46A7" w:rsidRDefault="00080B5D" w:rsidP="00700F6D">
            <w:pPr>
              <w:pStyle w:val="BodyCopy"/>
              <w:rPr>
                <w:b/>
                <w:szCs w:val="16"/>
              </w:rPr>
            </w:pPr>
          </w:p>
        </w:tc>
        <w:tc>
          <w:tcPr>
            <w:tcW w:w="80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36CD7" w:rsidRPr="009D604B" w:rsidRDefault="009D604B" w:rsidP="00136CD7">
            <w:pPr>
              <w:pStyle w:val="BodyCopy"/>
              <w:spacing w:line="276" w:lineRule="auto"/>
              <w:rPr>
                <w:color w:val="FF0000"/>
                <w:szCs w:val="16"/>
                <w:lang w:val="sv-SE"/>
              </w:rPr>
            </w:pPr>
            <w:r w:rsidRPr="009D604B">
              <w:rPr>
                <w:szCs w:val="16"/>
                <w:lang w:val="sv-SE"/>
              </w:rPr>
              <w:t xml:space="preserve">Denmark, SDFE </w:t>
            </w:r>
          </w:p>
          <w:p w:rsidR="00136CD7" w:rsidRPr="009D604B" w:rsidRDefault="00136CD7" w:rsidP="00136CD7">
            <w:pPr>
              <w:pStyle w:val="BodyCopy"/>
              <w:spacing w:line="276" w:lineRule="auto"/>
              <w:rPr>
                <w:szCs w:val="16"/>
                <w:lang w:val="sv-SE"/>
              </w:rPr>
            </w:pPr>
            <w:r w:rsidRPr="009D604B">
              <w:rPr>
                <w:szCs w:val="16"/>
                <w:lang w:val="sv-SE"/>
              </w:rPr>
              <w:t>Finland</w:t>
            </w:r>
            <w:r w:rsidR="009D604B" w:rsidRPr="009D604B">
              <w:rPr>
                <w:szCs w:val="16"/>
                <w:lang w:val="sv-SE"/>
              </w:rPr>
              <w:t xml:space="preserve"> </w:t>
            </w:r>
          </w:p>
          <w:p w:rsidR="009D604B" w:rsidRPr="009D604B" w:rsidRDefault="00136CD7" w:rsidP="00136CD7">
            <w:pPr>
              <w:pStyle w:val="BodyCopy"/>
              <w:spacing w:line="276" w:lineRule="auto"/>
              <w:rPr>
                <w:szCs w:val="16"/>
                <w:lang w:val="sv-SE"/>
              </w:rPr>
            </w:pPr>
            <w:r w:rsidRPr="009D604B">
              <w:rPr>
                <w:szCs w:val="16"/>
                <w:lang w:val="sv-SE"/>
              </w:rPr>
              <w:t>Iceland</w:t>
            </w:r>
            <w:r w:rsidR="009D604B" w:rsidRPr="009D604B">
              <w:rPr>
                <w:szCs w:val="16"/>
                <w:lang w:val="sv-SE"/>
              </w:rPr>
              <w:t>, RÍ</w:t>
            </w:r>
          </w:p>
          <w:p w:rsidR="00136CD7" w:rsidRPr="009D604B" w:rsidRDefault="00136CD7" w:rsidP="00136CD7">
            <w:pPr>
              <w:pStyle w:val="BodyCopy"/>
              <w:spacing w:line="276" w:lineRule="auto"/>
              <w:rPr>
                <w:szCs w:val="16"/>
                <w:lang w:val="sv-SE"/>
              </w:rPr>
            </w:pPr>
            <w:r w:rsidRPr="009D604B">
              <w:rPr>
                <w:szCs w:val="16"/>
                <w:lang w:val="sv-SE"/>
              </w:rPr>
              <w:t>N</w:t>
            </w:r>
            <w:r w:rsidR="009D604B" w:rsidRPr="009D604B">
              <w:rPr>
                <w:szCs w:val="16"/>
                <w:lang w:val="sv-SE"/>
              </w:rPr>
              <w:t>orway</w:t>
            </w:r>
          </w:p>
          <w:p w:rsidR="00A3433E" w:rsidRPr="002073EF" w:rsidRDefault="009D604B" w:rsidP="00136CD7">
            <w:pPr>
              <w:pStyle w:val="BodyCopy"/>
              <w:rPr>
                <w:szCs w:val="16"/>
                <w:lang w:val="sv-SE"/>
              </w:rPr>
            </w:pPr>
            <w:r w:rsidRPr="009D604B">
              <w:rPr>
                <w:szCs w:val="16"/>
                <w:lang w:val="sv-SE"/>
              </w:rPr>
              <w:t>Sweden</w:t>
            </w:r>
            <w:r w:rsidR="00136CD7" w:rsidRPr="009D2733">
              <w:rPr>
                <w:sz w:val="18"/>
                <w:lang w:val="sv-SE"/>
              </w:rPr>
              <w:t xml:space="preserve"> </w:t>
            </w:r>
          </w:p>
        </w:tc>
      </w:tr>
      <w:tr w:rsidR="0068564C" w:rsidRPr="00B5056A" w:rsidTr="009D604B">
        <w:trPr>
          <w:trHeight w:val="1801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7C46A7" w:rsidRDefault="0068564C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>Purpose of the group</w:t>
            </w:r>
          </w:p>
        </w:tc>
        <w:tc>
          <w:tcPr>
            <w:tcW w:w="80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36CD7" w:rsidRPr="009D2733" w:rsidRDefault="00136CD7" w:rsidP="00136CD7">
            <w:pPr>
              <w:pStyle w:val="BodyCopy"/>
              <w:spacing w:line="276" w:lineRule="auto"/>
              <w:rPr>
                <w:szCs w:val="16"/>
              </w:rPr>
            </w:pPr>
            <w:r w:rsidRPr="009D2733">
              <w:rPr>
                <w:szCs w:val="16"/>
              </w:rPr>
              <w:t xml:space="preserve">Strategic collaboration within the IT and development area with the purpose of create a foundation for existing and establishing new digital services according to the new strategy. </w:t>
            </w:r>
          </w:p>
          <w:p w:rsidR="00136CD7" w:rsidRPr="009D2733" w:rsidRDefault="00136CD7" w:rsidP="00136CD7">
            <w:pPr>
              <w:pStyle w:val="BodyCopy"/>
              <w:spacing w:line="276" w:lineRule="auto"/>
              <w:rPr>
                <w:szCs w:val="16"/>
              </w:rPr>
            </w:pPr>
          </w:p>
          <w:p w:rsidR="00136CD7" w:rsidRPr="009D2733" w:rsidRDefault="00136CD7" w:rsidP="00136CD7">
            <w:pPr>
              <w:pStyle w:val="BodyCopy"/>
              <w:spacing w:line="276" w:lineRule="auto"/>
              <w:rPr>
                <w:szCs w:val="16"/>
              </w:rPr>
            </w:pPr>
            <w:r w:rsidRPr="009D2733">
              <w:rPr>
                <w:szCs w:val="16"/>
              </w:rPr>
              <w:t>Strategic collaboration within topics such as trends, digitalization, Internet of things, cloud solutions, big data, open data, linked data, information security, strategic architectural and technological issues as well as innovation.</w:t>
            </w:r>
          </w:p>
          <w:p w:rsidR="00136CD7" w:rsidRPr="009D2733" w:rsidRDefault="00136CD7" w:rsidP="00136CD7">
            <w:pPr>
              <w:pStyle w:val="BodyCopy"/>
              <w:spacing w:line="276" w:lineRule="auto"/>
              <w:rPr>
                <w:szCs w:val="16"/>
              </w:rPr>
            </w:pPr>
          </w:p>
          <w:p w:rsidR="005D6671" w:rsidRPr="00B5056A" w:rsidRDefault="00136CD7" w:rsidP="00136CD7">
            <w:pPr>
              <w:pStyle w:val="BodyCopy"/>
              <w:rPr>
                <w:szCs w:val="16"/>
              </w:rPr>
            </w:pPr>
            <w:r w:rsidRPr="009D2733">
              <w:rPr>
                <w:szCs w:val="16"/>
              </w:rPr>
              <w:t>Discuss IT governance issues, exchange competence and find areas for collaboration within IT and development in the geoinformation area</w:t>
            </w:r>
            <w:r w:rsidRPr="009D2733">
              <w:rPr>
                <w:sz w:val="18"/>
              </w:rPr>
              <w:t>.</w:t>
            </w:r>
          </w:p>
        </w:tc>
      </w:tr>
      <w:tr w:rsidR="004E4CEE" w:rsidRPr="00B5056A" w:rsidTr="004E4CEE">
        <w:trPr>
          <w:trHeight w:val="734"/>
          <w:jc w:val="center"/>
        </w:trPr>
        <w:tc>
          <w:tcPr>
            <w:tcW w:w="991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4E4CEE" w:rsidRPr="00F070B2" w:rsidRDefault="00392C84" w:rsidP="007A1562">
            <w:pPr>
              <w:pStyle w:val="BodyCopy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Tasks/ activities for 2017-2019</w:t>
            </w:r>
          </w:p>
        </w:tc>
      </w:tr>
      <w:tr w:rsidR="004E4CEE" w:rsidRPr="00B5056A" w:rsidTr="004E4CEE">
        <w:trPr>
          <w:trHeight w:val="1241"/>
          <w:jc w:val="center"/>
        </w:trPr>
        <w:tc>
          <w:tcPr>
            <w:tcW w:w="991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B6DE3" w:rsidRPr="009D2733" w:rsidRDefault="00FB6DE3" w:rsidP="00FB6DE3">
            <w:pPr>
              <w:pStyle w:val="ListParagraph"/>
              <w:numPr>
                <w:ilvl w:val="0"/>
                <w:numId w:val="18"/>
              </w:numPr>
              <w:rPr>
                <w:color w:val="1F497D"/>
                <w:sz w:val="16"/>
                <w:szCs w:val="16"/>
                <w:lang w:val="en-GB"/>
              </w:rPr>
            </w:pPr>
            <w:r w:rsidRPr="009D2733">
              <w:rPr>
                <w:color w:val="1F497D"/>
                <w:sz w:val="16"/>
                <w:szCs w:val="16"/>
                <w:lang w:val="en-GB"/>
              </w:rPr>
              <w:t xml:space="preserve">Finland to make proposal for mandate related to </w:t>
            </w:r>
            <w:r w:rsidR="009B3064" w:rsidRPr="009D2733">
              <w:rPr>
                <w:color w:val="1F497D"/>
                <w:sz w:val="16"/>
                <w:szCs w:val="16"/>
                <w:lang w:val="en-GB"/>
              </w:rPr>
              <w:t xml:space="preserve">collaboration regarding </w:t>
            </w:r>
            <w:r w:rsidRPr="009D2733">
              <w:rPr>
                <w:color w:val="1F497D"/>
                <w:sz w:val="16"/>
                <w:szCs w:val="16"/>
                <w:lang w:val="en-GB"/>
              </w:rPr>
              <w:t>standardisation</w:t>
            </w:r>
          </w:p>
          <w:p w:rsidR="00FB6DE3" w:rsidRPr="009D2733" w:rsidRDefault="00FB6DE3" w:rsidP="00FB6DE3">
            <w:pPr>
              <w:pStyle w:val="ListParagraph"/>
              <w:numPr>
                <w:ilvl w:val="0"/>
                <w:numId w:val="18"/>
              </w:numPr>
              <w:rPr>
                <w:color w:val="1F497D"/>
                <w:sz w:val="16"/>
                <w:szCs w:val="16"/>
                <w:lang w:val="en-GB"/>
              </w:rPr>
            </w:pPr>
            <w:r w:rsidRPr="009D2733">
              <w:rPr>
                <w:color w:val="1F497D"/>
                <w:sz w:val="16"/>
                <w:szCs w:val="16"/>
                <w:lang w:val="en-GB"/>
              </w:rPr>
              <w:t>Based on the ongoing work relating to block chain</w:t>
            </w:r>
            <w:r w:rsidR="009B3064" w:rsidRPr="009D2733">
              <w:rPr>
                <w:color w:val="1F497D"/>
                <w:sz w:val="16"/>
                <w:szCs w:val="16"/>
                <w:lang w:val="en-GB"/>
              </w:rPr>
              <w:t>,</w:t>
            </w:r>
            <w:r w:rsidRPr="009D2733">
              <w:rPr>
                <w:color w:val="1F497D"/>
                <w:sz w:val="16"/>
                <w:szCs w:val="16"/>
                <w:lang w:val="en-GB"/>
              </w:rPr>
              <w:t xml:space="preserve"> Sweden will make proposal for mandate relating to ecosystems – block chain and common Nordic workshop</w:t>
            </w:r>
          </w:p>
          <w:p w:rsidR="00FB6DE3" w:rsidRPr="009D2733" w:rsidRDefault="00FB6DE3" w:rsidP="00FB6DE3">
            <w:pPr>
              <w:pStyle w:val="ListParagraph"/>
              <w:numPr>
                <w:ilvl w:val="0"/>
                <w:numId w:val="18"/>
              </w:numPr>
              <w:rPr>
                <w:color w:val="1F497D"/>
                <w:sz w:val="16"/>
                <w:szCs w:val="16"/>
                <w:lang w:val="en-GB"/>
              </w:rPr>
            </w:pPr>
            <w:r w:rsidRPr="009D2733">
              <w:rPr>
                <w:color w:val="1F497D"/>
                <w:sz w:val="16"/>
                <w:szCs w:val="16"/>
                <w:lang w:val="en-GB"/>
              </w:rPr>
              <w:t>Digital strategy not suitable for common work, different readiness and focus per country</w:t>
            </w:r>
          </w:p>
          <w:p w:rsidR="00FB6DE3" w:rsidRPr="009D2733" w:rsidRDefault="00FB6DE3" w:rsidP="00FB6DE3">
            <w:pPr>
              <w:pStyle w:val="ListParagraph"/>
              <w:numPr>
                <w:ilvl w:val="0"/>
                <w:numId w:val="18"/>
              </w:numPr>
              <w:rPr>
                <w:color w:val="1F497D"/>
                <w:sz w:val="16"/>
                <w:szCs w:val="16"/>
                <w:lang w:val="en-GB"/>
              </w:rPr>
            </w:pPr>
            <w:r w:rsidRPr="009D2733">
              <w:rPr>
                <w:color w:val="1F497D"/>
                <w:sz w:val="16"/>
                <w:szCs w:val="16"/>
                <w:lang w:val="en-GB"/>
              </w:rPr>
              <w:t xml:space="preserve">Norway to revisit mandate for </w:t>
            </w:r>
            <w:proofErr w:type="spellStart"/>
            <w:r w:rsidRPr="009D2733">
              <w:rPr>
                <w:color w:val="1F497D"/>
                <w:sz w:val="16"/>
                <w:szCs w:val="16"/>
                <w:lang w:val="en-GB"/>
              </w:rPr>
              <w:t>Nosin</w:t>
            </w:r>
            <w:proofErr w:type="spellEnd"/>
            <w:r w:rsidRPr="009D2733">
              <w:rPr>
                <w:color w:val="1F497D"/>
                <w:sz w:val="16"/>
                <w:szCs w:val="16"/>
                <w:lang w:val="en-GB"/>
              </w:rPr>
              <w:t xml:space="preserve">, </w:t>
            </w:r>
            <w:r w:rsidR="009D2733">
              <w:rPr>
                <w:color w:val="1F497D"/>
                <w:sz w:val="16"/>
                <w:szCs w:val="16"/>
                <w:lang w:val="en-GB"/>
              </w:rPr>
              <w:t>proposal for key topics made</w:t>
            </w:r>
          </w:p>
          <w:p w:rsidR="00FB6DE3" w:rsidRPr="009D2733" w:rsidRDefault="00FB6DE3" w:rsidP="00FB6DE3">
            <w:pPr>
              <w:pStyle w:val="ListParagraph"/>
              <w:numPr>
                <w:ilvl w:val="0"/>
                <w:numId w:val="18"/>
              </w:numPr>
              <w:rPr>
                <w:color w:val="1F497D"/>
                <w:sz w:val="16"/>
                <w:szCs w:val="16"/>
                <w:lang w:val="en-GB"/>
              </w:rPr>
            </w:pPr>
            <w:r w:rsidRPr="009D2733">
              <w:rPr>
                <w:color w:val="1F497D"/>
                <w:sz w:val="16"/>
                <w:szCs w:val="16"/>
                <w:lang w:val="en-GB"/>
              </w:rPr>
              <w:t>All members to clarify if any of the other workgroups have initiatives involving IT</w:t>
            </w:r>
            <w:r w:rsidR="009D2733">
              <w:rPr>
                <w:color w:val="1F497D"/>
                <w:sz w:val="16"/>
                <w:szCs w:val="16"/>
                <w:lang w:val="en-GB"/>
              </w:rPr>
              <w:t>, no such found.</w:t>
            </w:r>
          </w:p>
          <w:p w:rsidR="00FB6DE3" w:rsidRPr="009D2733" w:rsidRDefault="00FB6DE3" w:rsidP="00FB6DE3">
            <w:pPr>
              <w:pStyle w:val="ListParagraph"/>
              <w:numPr>
                <w:ilvl w:val="0"/>
                <w:numId w:val="18"/>
              </w:numPr>
              <w:rPr>
                <w:color w:val="1F497D"/>
                <w:sz w:val="16"/>
                <w:szCs w:val="16"/>
                <w:lang w:val="en-GB"/>
              </w:rPr>
            </w:pPr>
            <w:r w:rsidRPr="009D2733">
              <w:rPr>
                <w:color w:val="1F497D"/>
                <w:sz w:val="16"/>
                <w:szCs w:val="16"/>
                <w:lang w:val="en-GB"/>
              </w:rPr>
              <w:t>K</w:t>
            </w:r>
            <w:r w:rsidR="00C54A15" w:rsidRPr="009D2733">
              <w:rPr>
                <w:color w:val="1F497D"/>
                <w:sz w:val="16"/>
                <w:szCs w:val="16"/>
                <w:lang w:val="en-GB"/>
              </w:rPr>
              <w:t>nowledge exchange to be held once</w:t>
            </w:r>
            <w:r w:rsidRPr="009D2733">
              <w:rPr>
                <w:color w:val="1F497D"/>
                <w:sz w:val="16"/>
                <w:szCs w:val="16"/>
                <w:lang w:val="en-GB"/>
              </w:rPr>
              <w:t xml:space="preserve"> per year, topics to b</w:t>
            </w:r>
            <w:r w:rsidR="009B3064" w:rsidRPr="009D2733">
              <w:rPr>
                <w:color w:val="1F497D"/>
                <w:sz w:val="16"/>
                <w:szCs w:val="16"/>
                <w:lang w:val="en-GB"/>
              </w:rPr>
              <w:t>e prepared</w:t>
            </w:r>
            <w:r w:rsidR="00C54A15" w:rsidRPr="009D2733">
              <w:rPr>
                <w:color w:val="1F497D"/>
                <w:sz w:val="16"/>
                <w:szCs w:val="16"/>
                <w:lang w:val="en-GB"/>
              </w:rPr>
              <w:t xml:space="preserve"> and agreed</w:t>
            </w:r>
            <w:r w:rsidR="009B3064" w:rsidRPr="009D2733">
              <w:rPr>
                <w:color w:val="1F497D"/>
                <w:sz w:val="16"/>
                <w:szCs w:val="16"/>
                <w:lang w:val="en-GB"/>
              </w:rPr>
              <w:t xml:space="preserve"> at “</w:t>
            </w:r>
            <w:proofErr w:type="spellStart"/>
            <w:r w:rsidR="009B3064" w:rsidRPr="009D2733">
              <w:rPr>
                <w:color w:val="1F497D"/>
                <w:sz w:val="16"/>
                <w:szCs w:val="16"/>
                <w:lang w:val="en-GB"/>
              </w:rPr>
              <w:t>Stora</w:t>
            </w:r>
            <w:proofErr w:type="spellEnd"/>
            <w:r w:rsidR="009B3064" w:rsidRPr="009D2733">
              <w:rPr>
                <w:color w:val="1F497D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B3064" w:rsidRPr="009D2733">
              <w:rPr>
                <w:color w:val="1F497D"/>
                <w:sz w:val="16"/>
                <w:szCs w:val="16"/>
                <w:lang w:val="en-GB"/>
              </w:rPr>
              <w:t>chefsmøte</w:t>
            </w:r>
            <w:proofErr w:type="spellEnd"/>
            <w:r w:rsidR="009B3064" w:rsidRPr="009D2733">
              <w:rPr>
                <w:color w:val="1F497D"/>
                <w:sz w:val="16"/>
                <w:szCs w:val="16"/>
                <w:lang w:val="en-GB"/>
              </w:rPr>
              <w:t>”</w:t>
            </w:r>
          </w:p>
          <w:p w:rsidR="004E4CEE" w:rsidRPr="00990DA5" w:rsidRDefault="004E4CEE" w:rsidP="00990DA5">
            <w:pPr>
              <w:rPr>
                <w:szCs w:val="16"/>
              </w:rPr>
            </w:pPr>
          </w:p>
        </w:tc>
      </w:tr>
      <w:tr w:rsidR="0068564C" w:rsidTr="00F070B2">
        <w:trPr>
          <w:trHeight w:hRule="exact" w:val="456"/>
          <w:jc w:val="center"/>
        </w:trPr>
        <w:tc>
          <w:tcPr>
            <w:tcW w:w="991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B050"/>
            <w:vAlign w:val="center"/>
          </w:tcPr>
          <w:p w:rsidR="0068564C" w:rsidRDefault="006C4C8C" w:rsidP="0068564C">
            <w:pPr>
              <w:pStyle w:val="MinutesandAgendaTitles"/>
            </w:pPr>
            <w:sdt>
              <w:sdtPr>
                <w:id w:val="-1860508853"/>
                <w:placeholder>
                  <w:docPart w:val="39955859992445EC9856D447C8C90954"/>
                </w:placeholder>
              </w:sdtPr>
              <w:sdtEndPr>
                <w:rPr>
                  <w:shd w:val="clear" w:color="auto" w:fill="00B050"/>
                </w:rPr>
              </w:sdtEndPr>
              <w:sdtContent>
                <w:r w:rsidR="0068564C">
                  <w:t>Future strategy</w:t>
                </w:r>
                <w:r w:rsidR="00F34D08">
                  <w:t xml:space="preserve"> of the group</w:t>
                </w:r>
                <w:r w:rsidR="00F070B2">
                  <w:t xml:space="preserve"> - </w:t>
                </w:r>
              </w:sdtContent>
            </w:sdt>
            <w:r w:rsidR="00F070B2">
              <w:t>2 years view</w:t>
            </w:r>
          </w:p>
        </w:tc>
      </w:tr>
      <w:tr w:rsidR="0068564C" w:rsidTr="009D604B">
        <w:trPr>
          <w:trHeight w:hRule="exact" w:val="1245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D604B" w:rsidRDefault="0051031B" w:rsidP="00BD5C25">
            <w:pPr>
              <w:pStyle w:val="BodyCopy"/>
              <w:rPr>
                <w:b/>
                <w:szCs w:val="16"/>
              </w:rPr>
            </w:pPr>
            <w:r w:rsidRPr="009D2733">
              <w:rPr>
                <w:b/>
                <w:szCs w:val="16"/>
              </w:rPr>
              <w:t xml:space="preserve">Future </w:t>
            </w:r>
            <w:r w:rsidR="00BD5C25" w:rsidRPr="009D2733">
              <w:rPr>
                <w:b/>
                <w:szCs w:val="16"/>
              </w:rPr>
              <w:t>priorities</w:t>
            </w:r>
            <w:r w:rsidR="009D604B">
              <w:rPr>
                <w:b/>
                <w:szCs w:val="16"/>
              </w:rPr>
              <w:t xml:space="preserve">; </w:t>
            </w:r>
          </w:p>
          <w:p w:rsidR="0068564C" w:rsidRPr="009D2733" w:rsidRDefault="009D604B" w:rsidP="00BD5C25">
            <w:pPr>
              <w:pStyle w:val="BodyCopy"/>
              <w:rPr>
                <w:b/>
                <w:szCs w:val="16"/>
              </w:rPr>
            </w:pPr>
            <w:r>
              <w:rPr>
                <w:b/>
                <w:szCs w:val="16"/>
              </w:rPr>
              <w:t>2 years view</w:t>
            </w:r>
          </w:p>
        </w:tc>
        <w:tc>
          <w:tcPr>
            <w:tcW w:w="80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0DA0" w:rsidRPr="009D2733" w:rsidRDefault="009B3064" w:rsidP="00736EF7">
            <w:pPr>
              <w:pStyle w:val="BodyCopy"/>
              <w:rPr>
                <w:color w:val="1F497D"/>
                <w:szCs w:val="16"/>
              </w:rPr>
            </w:pPr>
            <w:r w:rsidRPr="009D2733">
              <w:rPr>
                <w:color w:val="1F497D"/>
                <w:szCs w:val="16"/>
              </w:rPr>
              <w:t xml:space="preserve">As stated last year the focus in the IT WG remains being knowledge exchange and search for selected topics for detailed </w:t>
            </w:r>
            <w:r w:rsidR="00BF0ADD" w:rsidRPr="009D2733">
              <w:rPr>
                <w:color w:val="1F497D"/>
                <w:szCs w:val="16"/>
              </w:rPr>
              <w:t>collaboration</w:t>
            </w:r>
            <w:r w:rsidRPr="009D2733">
              <w:rPr>
                <w:color w:val="1F497D"/>
                <w:szCs w:val="16"/>
              </w:rPr>
              <w:t>.</w:t>
            </w:r>
            <w:r w:rsidR="00A01A7F" w:rsidRPr="009D2733">
              <w:rPr>
                <w:color w:val="1F497D"/>
                <w:szCs w:val="16"/>
              </w:rPr>
              <w:t xml:space="preserve"> There is a clear need and value related to knowledge exchange covering a range of topics.</w:t>
            </w:r>
          </w:p>
          <w:p w:rsidR="00510DA0" w:rsidRPr="009D2733" w:rsidRDefault="00510DA0" w:rsidP="00736EF7">
            <w:pPr>
              <w:pStyle w:val="BodyCopy"/>
              <w:rPr>
                <w:color w:val="1F497D"/>
                <w:szCs w:val="16"/>
              </w:rPr>
            </w:pPr>
          </w:p>
          <w:p w:rsidR="00F0309F" w:rsidRPr="009D2733" w:rsidRDefault="00A01A7F" w:rsidP="009B3064">
            <w:pPr>
              <w:pStyle w:val="BodyCopy"/>
              <w:rPr>
                <w:color w:val="1F497D"/>
                <w:szCs w:val="16"/>
              </w:rPr>
            </w:pPr>
            <w:r w:rsidRPr="009D2733">
              <w:rPr>
                <w:color w:val="1F497D"/>
                <w:szCs w:val="16"/>
              </w:rPr>
              <w:t xml:space="preserve">The link to the </w:t>
            </w:r>
            <w:r w:rsidR="00510DA0" w:rsidRPr="009D2733">
              <w:rPr>
                <w:color w:val="1F497D"/>
                <w:szCs w:val="16"/>
              </w:rPr>
              <w:t>s</w:t>
            </w:r>
            <w:r w:rsidRPr="009D2733">
              <w:rPr>
                <w:color w:val="1F497D"/>
                <w:szCs w:val="16"/>
              </w:rPr>
              <w:t xml:space="preserve">trategy from </w:t>
            </w:r>
            <w:r w:rsidR="009B3064" w:rsidRPr="009D2733">
              <w:rPr>
                <w:color w:val="1F497D"/>
                <w:szCs w:val="16"/>
              </w:rPr>
              <w:t>2015</w:t>
            </w:r>
            <w:r w:rsidRPr="009D2733">
              <w:rPr>
                <w:color w:val="1F497D"/>
                <w:szCs w:val="16"/>
              </w:rPr>
              <w:t xml:space="preserve"> is however weak</w:t>
            </w:r>
            <w:r w:rsidR="0055332E" w:rsidRPr="009D2733">
              <w:rPr>
                <w:color w:val="1F497D"/>
                <w:szCs w:val="16"/>
              </w:rPr>
              <w:t>, maybe apart from #5 and # 6</w:t>
            </w:r>
            <w:r w:rsidR="00510DA0" w:rsidRPr="009D2733">
              <w:rPr>
                <w:color w:val="1F497D"/>
                <w:szCs w:val="16"/>
              </w:rPr>
              <w:t xml:space="preserve">. It is noticeable that local strategic development takes precedence and capacity is not allocated to the </w:t>
            </w:r>
            <w:r w:rsidR="0055332E" w:rsidRPr="009D2733">
              <w:rPr>
                <w:color w:val="1F497D"/>
                <w:szCs w:val="16"/>
              </w:rPr>
              <w:t xml:space="preserve">other </w:t>
            </w:r>
            <w:r w:rsidR="00510DA0" w:rsidRPr="009D2733">
              <w:rPr>
                <w:color w:val="1F497D"/>
                <w:szCs w:val="16"/>
              </w:rPr>
              <w:t xml:space="preserve">Nordic topics. It seems that the individual Nordic strategies have very different focus and priorities and it does not create a common ground for a Nordic strategy. </w:t>
            </w:r>
          </w:p>
        </w:tc>
      </w:tr>
      <w:bookmarkEnd w:id="0"/>
    </w:tbl>
    <w:p w:rsidR="006E0E70" w:rsidRDefault="006E0E70" w:rsidP="009908A4">
      <w:pPr>
        <w:pStyle w:val="BodyCopy"/>
      </w:pPr>
    </w:p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8C" w:rsidRDefault="006C4C8C">
      <w:r>
        <w:separator/>
      </w:r>
    </w:p>
  </w:endnote>
  <w:endnote w:type="continuationSeparator" w:id="0">
    <w:p w:rsidR="006C4C8C" w:rsidRDefault="006C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8C" w:rsidRDefault="006C4C8C">
      <w:r>
        <w:separator/>
      </w:r>
    </w:p>
  </w:footnote>
  <w:footnote w:type="continuationSeparator" w:id="0">
    <w:p w:rsidR="006C4C8C" w:rsidRDefault="006C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58" w:rsidRPr="00C46913" w:rsidRDefault="000A0C58">
    <w:pPr>
      <w:pStyle w:val="MeetingMinutesHeading"/>
      <w:rPr>
        <w:sz w:val="36"/>
        <w:szCs w:val="36"/>
        <w:lang w:val="is-IS"/>
      </w:rPr>
    </w:pPr>
    <w:r w:rsidRPr="00C46913">
      <w:rPr>
        <w:sz w:val="36"/>
        <w:szCs w:val="36"/>
        <w:lang w:val="is-IS"/>
      </w:rPr>
      <w:t>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602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678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F5ED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04A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807D4B"/>
    <w:multiLevelType w:val="hybridMultilevel"/>
    <w:tmpl w:val="A0EC24D8"/>
    <w:lvl w:ilvl="0" w:tplc="0414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9E9"/>
    <w:multiLevelType w:val="hybridMultilevel"/>
    <w:tmpl w:val="3A482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2A01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DB"/>
    <w:multiLevelType w:val="hybridMultilevel"/>
    <w:tmpl w:val="1A00DC1A"/>
    <w:lvl w:ilvl="0" w:tplc="80FA8DE6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73DD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0964"/>
    <w:multiLevelType w:val="hybridMultilevel"/>
    <w:tmpl w:val="99FE55EC"/>
    <w:lvl w:ilvl="0" w:tplc="9684F166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23BC4"/>
    <w:multiLevelType w:val="hybridMultilevel"/>
    <w:tmpl w:val="0582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B3691"/>
    <w:multiLevelType w:val="hybridMultilevel"/>
    <w:tmpl w:val="421C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D5A1F"/>
    <w:multiLevelType w:val="hybridMultilevel"/>
    <w:tmpl w:val="646E4C74"/>
    <w:lvl w:ilvl="0" w:tplc="9E1E5E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52E3A"/>
    <w:multiLevelType w:val="hybridMultilevel"/>
    <w:tmpl w:val="5D3E681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163DB"/>
    <w:multiLevelType w:val="hybridMultilevel"/>
    <w:tmpl w:val="3A482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20882"/>
    <w:multiLevelType w:val="hybridMultilevel"/>
    <w:tmpl w:val="B00C7130"/>
    <w:lvl w:ilvl="0" w:tplc="B9E8AB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5B6242"/>
    <w:multiLevelType w:val="hybridMultilevel"/>
    <w:tmpl w:val="6DC6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2D15"/>
    <w:multiLevelType w:val="hybridMultilevel"/>
    <w:tmpl w:val="8FF07960"/>
    <w:lvl w:ilvl="0" w:tplc="DD721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A030D"/>
    <w:multiLevelType w:val="hybridMultilevel"/>
    <w:tmpl w:val="A1B2D234"/>
    <w:lvl w:ilvl="0" w:tplc="FDE86C34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6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18"/>
  </w:num>
  <w:num w:numId="15">
    <w:abstractNumId w:val="5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13"/>
    <w:rsid w:val="00014DBB"/>
    <w:rsid w:val="00080B5D"/>
    <w:rsid w:val="000A0C58"/>
    <w:rsid w:val="000D7B3E"/>
    <w:rsid w:val="00102B9A"/>
    <w:rsid w:val="001147EE"/>
    <w:rsid w:val="00125307"/>
    <w:rsid w:val="00136CD7"/>
    <w:rsid w:val="0014669E"/>
    <w:rsid w:val="0018514B"/>
    <w:rsid w:val="001D5298"/>
    <w:rsid w:val="001E4809"/>
    <w:rsid w:val="001F52EC"/>
    <w:rsid w:val="002068C3"/>
    <w:rsid w:val="002073EF"/>
    <w:rsid w:val="0023443A"/>
    <w:rsid w:val="002A581A"/>
    <w:rsid w:val="002B1392"/>
    <w:rsid w:val="00303AEF"/>
    <w:rsid w:val="00304DB8"/>
    <w:rsid w:val="0033450D"/>
    <w:rsid w:val="00340C35"/>
    <w:rsid w:val="003547EA"/>
    <w:rsid w:val="00392C84"/>
    <w:rsid w:val="003D7C73"/>
    <w:rsid w:val="003F5635"/>
    <w:rsid w:val="00475F3F"/>
    <w:rsid w:val="004E4CEE"/>
    <w:rsid w:val="0051031B"/>
    <w:rsid w:val="00510DA0"/>
    <w:rsid w:val="00516A9F"/>
    <w:rsid w:val="005263BC"/>
    <w:rsid w:val="0055332E"/>
    <w:rsid w:val="00582A63"/>
    <w:rsid w:val="005D6671"/>
    <w:rsid w:val="00606120"/>
    <w:rsid w:val="00621401"/>
    <w:rsid w:val="00675DDD"/>
    <w:rsid w:val="0068564C"/>
    <w:rsid w:val="006A6CDF"/>
    <w:rsid w:val="006C4C8C"/>
    <w:rsid w:val="006E0E70"/>
    <w:rsid w:val="006E39C3"/>
    <w:rsid w:val="00700F6D"/>
    <w:rsid w:val="0072409F"/>
    <w:rsid w:val="00736EF7"/>
    <w:rsid w:val="00745378"/>
    <w:rsid w:val="00761F1B"/>
    <w:rsid w:val="00775592"/>
    <w:rsid w:val="00775DDB"/>
    <w:rsid w:val="00784C65"/>
    <w:rsid w:val="007935E4"/>
    <w:rsid w:val="007A1562"/>
    <w:rsid w:val="007A1917"/>
    <w:rsid w:val="007A4F87"/>
    <w:rsid w:val="007C46A7"/>
    <w:rsid w:val="007F1837"/>
    <w:rsid w:val="00831AC7"/>
    <w:rsid w:val="008537F7"/>
    <w:rsid w:val="00865898"/>
    <w:rsid w:val="008837E8"/>
    <w:rsid w:val="008F4977"/>
    <w:rsid w:val="00910C91"/>
    <w:rsid w:val="00917463"/>
    <w:rsid w:val="00920456"/>
    <w:rsid w:val="009908A4"/>
    <w:rsid w:val="00990DA5"/>
    <w:rsid w:val="009919E0"/>
    <w:rsid w:val="009B3064"/>
    <w:rsid w:val="009D2733"/>
    <w:rsid w:val="009D604B"/>
    <w:rsid w:val="009F4E3F"/>
    <w:rsid w:val="00A01A7F"/>
    <w:rsid w:val="00A3433E"/>
    <w:rsid w:val="00A47EFE"/>
    <w:rsid w:val="00AE0F0F"/>
    <w:rsid w:val="00AE4844"/>
    <w:rsid w:val="00B06B76"/>
    <w:rsid w:val="00B4503C"/>
    <w:rsid w:val="00B5048D"/>
    <w:rsid w:val="00B5056A"/>
    <w:rsid w:val="00B67867"/>
    <w:rsid w:val="00B7252E"/>
    <w:rsid w:val="00B91516"/>
    <w:rsid w:val="00BB525E"/>
    <w:rsid w:val="00BD5C25"/>
    <w:rsid w:val="00BF0ADD"/>
    <w:rsid w:val="00C23607"/>
    <w:rsid w:val="00C24F10"/>
    <w:rsid w:val="00C46913"/>
    <w:rsid w:val="00C54A15"/>
    <w:rsid w:val="00CE0850"/>
    <w:rsid w:val="00CF7ACA"/>
    <w:rsid w:val="00D65CD9"/>
    <w:rsid w:val="00D85D4C"/>
    <w:rsid w:val="00DA08B8"/>
    <w:rsid w:val="00DB4BE3"/>
    <w:rsid w:val="00DF2AEE"/>
    <w:rsid w:val="00DF5CC4"/>
    <w:rsid w:val="00E1241F"/>
    <w:rsid w:val="00E17990"/>
    <w:rsid w:val="00E81965"/>
    <w:rsid w:val="00E93BE3"/>
    <w:rsid w:val="00E973BC"/>
    <w:rsid w:val="00EB72B2"/>
    <w:rsid w:val="00EE26ED"/>
    <w:rsid w:val="00EF38A4"/>
    <w:rsid w:val="00F0309F"/>
    <w:rsid w:val="00F03547"/>
    <w:rsid w:val="00F070B2"/>
    <w:rsid w:val="00F34D08"/>
    <w:rsid w:val="00F80932"/>
    <w:rsid w:val="00FA24B8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636D62"/>
  <w15:docId w15:val="{C5E38B8B-3E99-41E4-B5CF-9D570297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" w:unhideWhenUsed="1" w:qFormat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BodyTextIndent">
    <w:name w:val="Body Text Indent"/>
    <w:basedOn w:val="Normal"/>
    <w:link w:val="BodyTextIndentChar"/>
    <w:uiPriority w:val="9"/>
    <w:qFormat/>
    <w:rsid w:val="00700F6D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overflowPunct w:val="0"/>
      <w:autoSpaceDE w:val="0"/>
      <w:autoSpaceDN w:val="0"/>
      <w:adjustRightInd w:val="0"/>
      <w:spacing w:after="240"/>
      <w:ind w:left="2591"/>
      <w:textAlignment w:val="baseline"/>
    </w:pPr>
    <w:rPr>
      <w:rFonts w:ascii="Arial" w:eastAsia="Times New Roman" w:hAnsi="Arial" w:cs="Times New Roman"/>
      <w:spacing w:val="0"/>
      <w:sz w:val="22"/>
      <w:szCs w:val="20"/>
      <w:lang w:val="fi-FI"/>
    </w:rPr>
  </w:style>
  <w:style w:type="character" w:customStyle="1" w:styleId="BodyTextIndentChar">
    <w:name w:val="Body Text Indent Char"/>
    <w:basedOn w:val="DefaultParagraphFont"/>
    <w:link w:val="BodyTextIndent"/>
    <w:uiPriority w:val="9"/>
    <w:rsid w:val="00700F6D"/>
    <w:rPr>
      <w:rFonts w:ascii="Arial" w:eastAsia="Times New Roman" w:hAnsi="Arial" w:cs="Times New Roman"/>
      <w:szCs w:val="20"/>
      <w:lang w:val="fi-FI"/>
    </w:rPr>
  </w:style>
  <w:style w:type="paragraph" w:styleId="ListParagraph">
    <w:name w:val="List Paragraph"/>
    <w:basedOn w:val="Normal"/>
    <w:uiPriority w:val="34"/>
    <w:qFormat/>
    <w:rsid w:val="00B72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955859992445EC9856D447C8C9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8CE1-EDC1-440E-82B4-EB4805604C3B}"/>
      </w:docPartPr>
      <w:docPartBody>
        <w:p w:rsidR="00EB2BF6" w:rsidRDefault="00A53FBF" w:rsidP="00A53FBF">
          <w:pPr>
            <w:pStyle w:val="39955859992445EC9856D447C8C90954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3FBF"/>
    <w:rsid w:val="0002394E"/>
    <w:rsid w:val="00076AD2"/>
    <w:rsid w:val="002B1727"/>
    <w:rsid w:val="00382D3B"/>
    <w:rsid w:val="004209DB"/>
    <w:rsid w:val="005514B8"/>
    <w:rsid w:val="00602F20"/>
    <w:rsid w:val="006304BD"/>
    <w:rsid w:val="006B559F"/>
    <w:rsid w:val="006F3FA4"/>
    <w:rsid w:val="0089172A"/>
    <w:rsid w:val="00917E09"/>
    <w:rsid w:val="009244DC"/>
    <w:rsid w:val="00990FC6"/>
    <w:rsid w:val="009E3179"/>
    <w:rsid w:val="00A53FBF"/>
    <w:rsid w:val="00A5437B"/>
    <w:rsid w:val="00B36FA7"/>
    <w:rsid w:val="00E56413"/>
    <w:rsid w:val="00EB2BF6"/>
    <w:rsid w:val="00F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4FA5565AB4286A9F98C984FB29804">
    <w:name w:val="02F4FA5565AB4286A9F98C984FB29804"/>
    <w:rsid w:val="00EB2BF6"/>
  </w:style>
  <w:style w:type="paragraph" w:customStyle="1" w:styleId="B0FEE99181AB418284FBFF75EFFD6EA2">
    <w:name w:val="B0FEE99181AB418284FBFF75EFFD6EA2"/>
    <w:rsid w:val="00EB2BF6"/>
  </w:style>
  <w:style w:type="paragraph" w:customStyle="1" w:styleId="F374599806BC4E3395CDAD4E0F270190">
    <w:name w:val="F374599806BC4E3395CDAD4E0F270190"/>
    <w:rsid w:val="00EB2BF6"/>
  </w:style>
  <w:style w:type="paragraph" w:customStyle="1" w:styleId="27BEBC769B174185ABF748F01662E2D4">
    <w:name w:val="27BEBC769B174185ABF748F01662E2D4"/>
    <w:rsid w:val="00EB2BF6"/>
  </w:style>
  <w:style w:type="character" w:styleId="PlaceholderText">
    <w:name w:val="Placeholder Text"/>
    <w:basedOn w:val="DefaultParagraphFont"/>
    <w:uiPriority w:val="99"/>
    <w:semiHidden/>
    <w:rsid w:val="00A53FBF"/>
    <w:rPr>
      <w:color w:val="808080"/>
    </w:rPr>
  </w:style>
  <w:style w:type="paragraph" w:customStyle="1" w:styleId="62C52172B17645BE9C9FD868CD3A7FB0">
    <w:name w:val="62C52172B17645BE9C9FD868CD3A7FB0"/>
    <w:rsid w:val="00EB2BF6"/>
  </w:style>
  <w:style w:type="paragraph" w:customStyle="1" w:styleId="C5FD9FCE53AC4010A81FB0797485EAE4">
    <w:name w:val="C5FD9FCE53AC4010A81FB0797485EAE4"/>
    <w:rsid w:val="00EB2BF6"/>
  </w:style>
  <w:style w:type="paragraph" w:customStyle="1" w:styleId="6EBE11A11FBF4164BDB64F24C2E989CE">
    <w:name w:val="6EBE11A11FBF4164BDB64F24C2E989CE"/>
    <w:rsid w:val="00EB2BF6"/>
  </w:style>
  <w:style w:type="paragraph" w:customStyle="1" w:styleId="C77968F24EF341F9AE94042AD307D38E">
    <w:name w:val="C77968F24EF341F9AE94042AD307D38E"/>
    <w:rsid w:val="00EB2BF6"/>
  </w:style>
  <w:style w:type="paragraph" w:customStyle="1" w:styleId="AA20DD1A6B9A415E9C612E4BD2099F25">
    <w:name w:val="AA20DD1A6B9A415E9C612E4BD2099F25"/>
    <w:rsid w:val="00EB2BF6"/>
  </w:style>
  <w:style w:type="paragraph" w:customStyle="1" w:styleId="E98A53DF6FD543F48A41F941813E1779">
    <w:name w:val="E98A53DF6FD543F48A41F941813E1779"/>
    <w:rsid w:val="00EB2BF6"/>
  </w:style>
  <w:style w:type="paragraph" w:customStyle="1" w:styleId="72D15B86D5624CD7ABAE02862298E3D3">
    <w:name w:val="72D15B86D5624CD7ABAE02862298E3D3"/>
    <w:rsid w:val="00EB2BF6"/>
  </w:style>
  <w:style w:type="paragraph" w:customStyle="1" w:styleId="87D0A917E2464D79B2A2B87BBA480C00">
    <w:name w:val="87D0A917E2464D79B2A2B87BBA480C00"/>
    <w:rsid w:val="00EB2BF6"/>
  </w:style>
  <w:style w:type="paragraph" w:customStyle="1" w:styleId="F88E78ABE049478989D61B3939D45B01">
    <w:name w:val="F88E78ABE049478989D61B3939D45B01"/>
    <w:rsid w:val="00EB2BF6"/>
  </w:style>
  <w:style w:type="paragraph" w:customStyle="1" w:styleId="CFEA7B968DC84561895E628637EF5B08">
    <w:name w:val="CFEA7B968DC84561895E628637EF5B08"/>
    <w:rsid w:val="00EB2BF6"/>
  </w:style>
  <w:style w:type="paragraph" w:customStyle="1" w:styleId="453E8BD41A7B4647A3CCB2B71E87B796">
    <w:name w:val="453E8BD41A7B4647A3CCB2B71E87B796"/>
    <w:rsid w:val="00EB2BF6"/>
  </w:style>
  <w:style w:type="paragraph" w:customStyle="1" w:styleId="D2C2E7F2CD5A416896FC4174440B9B10">
    <w:name w:val="D2C2E7F2CD5A416896FC4174440B9B10"/>
    <w:rsid w:val="00A53FBF"/>
  </w:style>
  <w:style w:type="paragraph" w:customStyle="1" w:styleId="19F0EC5C5E74435F9C47197C0F21794D">
    <w:name w:val="19F0EC5C5E74435F9C47197C0F21794D"/>
    <w:rsid w:val="00A53FBF"/>
  </w:style>
  <w:style w:type="paragraph" w:customStyle="1" w:styleId="C346D243E51C44CAB64C2842649063E9">
    <w:name w:val="C346D243E51C44CAB64C2842649063E9"/>
    <w:rsid w:val="00A53FBF"/>
  </w:style>
  <w:style w:type="paragraph" w:customStyle="1" w:styleId="95E6EA526BFA4F8FB0D38355AD651036">
    <w:name w:val="95E6EA526BFA4F8FB0D38355AD651036"/>
    <w:rsid w:val="00A53FBF"/>
  </w:style>
  <w:style w:type="paragraph" w:customStyle="1" w:styleId="C1551CEFA87E4D6D9ECA0F63F5B3DB5F">
    <w:name w:val="C1551CEFA87E4D6D9ECA0F63F5B3DB5F"/>
    <w:rsid w:val="00A53FBF"/>
  </w:style>
  <w:style w:type="paragraph" w:customStyle="1" w:styleId="E7BB95EA18384D6EA646D22476D2D0F7">
    <w:name w:val="E7BB95EA18384D6EA646D22476D2D0F7"/>
    <w:rsid w:val="00A53FBF"/>
  </w:style>
  <w:style w:type="paragraph" w:customStyle="1" w:styleId="79CBC6D4A18C42098154D87C6E5B202F">
    <w:name w:val="79CBC6D4A18C42098154D87C6E5B202F"/>
    <w:rsid w:val="00A53FBF"/>
  </w:style>
  <w:style w:type="paragraph" w:customStyle="1" w:styleId="F2C15956C1E94E73A8302F5F715EB74E">
    <w:name w:val="F2C15956C1E94E73A8302F5F715EB74E"/>
    <w:rsid w:val="00A53FBF"/>
  </w:style>
  <w:style w:type="paragraph" w:customStyle="1" w:styleId="BD0C8A233A4A45E0805AF6CDED22CEFA">
    <w:name w:val="BD0C8A233A4A45E0805AF6CDED22CEFA"/>
    <w:rsid w:val="00A53FBF"/>
  </w:style>
  <w:style w:type="paragraph" w:customStyle="1" w:styleId="D75D801C8EEB4FC68A82BEF9FAD0D457">
    <w:name w:val="D75D801C8EEB4FC68A82BEF9FAD0D457"/>
    <w:rsid w:val="00A53FBF"/>
  </w:style>
  <w:style w:type="paragraph" w:customStyle="1" w:styleId="44030869B9CF4EFDBE7F1A7B311B8FD9">
    <w:name w:val="44030869B9CF4EFDBE7F1A7B311B8FD9"/>
    <w:rsid w:val="00A53FBF"/>
  </w:style>
  <w:style w:type="paragraph" w:customStyle="1" w:styleId="99438FAAF3674F14A7244FD266F9BBB1">
    <w:name w:val="99438FAAF3674F14A7244FD266F9BBB1"/>
    <w:rsid w:val="00A53FBF"/>
  </w:style>
  <w:style w:type="paragraph" w:customStyle="1" w:styleId="2376B07F56004CE781FAC120A3E1A7CF">
    <w:name w:val="2376B07F56004CE781FAC120A3E1A7CF"/>
    <w:rsid w:val="00A53FBF"/>
  </w:style>
  <w:style w:type="paragraph" w:customStyle="1" w:styleId="00277502AFD8432AB9918B0B456AE846">
    <w:name w:val="00277502AFD8432AB9918B0B456AE846"/>
    <w:rsid w:val="00A53FBF"/>
  </w:style>
  <w:style w:type="paragraph" w:customStyle="1" w:styleId="B34B6A1F0EE04A14915DCB8F3873E40A">
    <w:name w:val="B34B6A1F0EE04A14915DCB8F3873E40A"/>
    <w:rsid w:val="00A53FBF"/>
  </w:style>
  <w:style w:type="paragraph" w:customStyle="1" w:styleId="D4248D9B0AA3462B98804B93B12CEBF4">
    <w:name w:val="D4248D9B0AA3462B98804B93B12CEBF4"/>
    <w:rsid w:val="00A53FBF"/>
  </w:style>
  <w:style w:type="paragraph" w:customStyle="1" w:styleId="B5101399D0484BA381DCF2D61081254D">
    <w:name w:val="B5101399D0484BA381DCF2D61081254D"/>
    <w:rsid w:val="00A53FBF"/>
  </w:style>
  <w:style w:type="paragraph" w:customStyle="1" w:styleId="E09CA0924029478C854EE7BFE24CD137">
    <w:name w:val="E09CA0924029478C854EE7BFE24CD137"/>
    <w:rsid w:val="00A53FBF"/>
  </w:style>
  <w:style w:type="paragraph" w:customStyle="1" w:styleId="4D34121174544BBDBF57DAD4B78A406C">
    <w:name w:val="4D34121174544BBDBF57DAD4B78A406C"/>
    <w:rsid w:val="00A53FBF"/>
  </w:style>
  <w:style w:type="paragraph" w:customStyle="1" w:styleId="308660E5DECE44E190ECE26F61E5F7AF">
    <w:name w:val="308660E5DECE44E190ECE26F61E5F7AF"/>
    <w:rsid w:val="00A53FBF"/>
  </w:style>
  <w:style w:type="paragraph" w:customStyle="1" w:styleId="39955859992445EC9856D447C8C90954">
    <w:name w:val="39955859992445EC9856D447C8C90954"/>
    <w:rsid w:val="00A53FBF"/>
  </w:style>
  <w:style w:type="paragraph" w:customStyle="1" w:styleId="CA9D768EE1F74F8C8DA72AAB430E33ED">
    <w:name w:val="CA9D768EE1F74F8C8DA72AAB430E33ED"/>
    <w:rsid w:val="00A53FBF"/>
  </w:style>
  <w:style w:type="paragraph" w:customStyle="1" w:styleId="27976F8307924DC49EE38FFE8CCA1EA3">
    <w:name w:val="27976F8307924DC49EE38FFE8CCA1EA3"/>
    <w:rsid w:val="00A53FBF"/>
  </w:style>
  <w:style w:type="paragraph" w:customStyle="1" w:styleId="1494156D8CF94C7C86D902A3A306C2A8">
    <w:name w:val="1494156D8CF94C7C86D902A3A306C2A8"/>
    <w:rsid w:val="00B36FA7"/>
  </w:style>
  <w:style w:type="paragraph" w:customStyle="1" w:styleId="0A15A447751C4E80B452770A7D005087">
    <w:name w:val="0A15A447751C4E80B452770A7D005087"/>
    <w:rsid w:val="00B36FA7"/>
  </w:style>
  <w:style w:type="paragraph" w:customStyle="1" w:styleId="3F30AB26E3A94146A0DA751DAB4F7D09">
    <w:name w:val="3F30AB26E3A94146A0DA751DAB4F7D09"/>
    <w:rsid w:val="00B36FA7"/>
  </w:style>
  <w:style w:type="paragraph" w:customStyle="1" w:styleId="F07E68347DA64A9AA63FA315F6FC191B">
    <w:name w:val="F07E68347DA64A9AA63FA315F6FC191B"/>
    <w:rsid w:val="00B36FA7"/>
  </w:style>
  <w:style w:type="paragraph" w:customStyle="1" w:styleId="AE4909A7B7DB40F1B983CB4DD06AB3A0">
    <w:name w:val="AE4909A7B7DB40F1B983CB4DD06AB3A0"/>
    <w:rsid w:val="00B36FA7"/>
  </w:style>
  <w:style w:type="paragraph" w:customStyle="1" w:styleId="73562C8CD00E446880C01FF3E266D390">
    <w:name w:val="73562C8CD00E446880C01FF3E266D390"/>
    <w:rsid w:val="006F3FA4"/>
    <w:pPr>
      <w:spacing w:after="160" w:line="259" w:lineRule="auto"/>
    </w:pPr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5" baseType="lpstr">
      <vt:lpstr>Meeting minutes</vt:lpstr>
      <vt:lpstr>Meeting minutes</vt:lpstr>
      <vt:lpstr>Meeting minutes</vt:lpstr>
      <vt:lpstr>Meeting minutes</vt:lpstr>
      <vt:lpstr>Meeting minutes</vt:lpstr>
    </vt:vector>
  </TitlesOfParts>
  <Company>Statens kartverk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Eydís Líndal Finnbogadóttir</dc:creator>
  <cp:keywords/>
  <dc:description/>
  <cp:lastModifiedBy>Eydís Líndal Finnbogadóttir</cp:lastModifiedBy>
  <cp:revision>2</cp:revision>
  <cp:lastPrinted>2015-09-07T07:11:00Z</cp:lastPrinted>
  <dcterms:created xsi:type="dcterms:W3CDTF">2018-01-05T13:35:00Z</dcterms:created>
  <dcterms:modified xsi:type="dcterms:W3CDTF">2018-01-05T13:35:00Z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